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39" w:rsidRPr="00B46980" w:rsidRDefault="00172B39" w:rsidP="00172B39">
      <w:pPr>
        <w:ind w:left="-810" w:hanging="90"/>
        <w:rPr>
          <w:rFonts w:cs="B Nazanin"/>
          <w:rtl/>
          <w:lang w:bidi="fa-IR"/>
        </w:rPr>
      </w:pPr>
      <w:r w:rsidRPr="00C16801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C16801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172B39">
        <w:rPr>
          <w:rFonts w:cs="B Titr"/>
          <w:noProof/>
          <w:rtl/>
          <w:lang w:bidi="fa-IR"/>
        </w:rPr>
        <w:drawing>
          <wp:inline distT="0" distB="0" distL="0" distR="0">
            <wp:extent cx="561922" cy="609600"/>
            <wp:effectExtent l="19050" t="0" r="0" b="0"/>
            <wp:docPr id="1" name="Picture 1" descr="C:\Documents and Settings\fallahzadeh\My Documents\My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fallahzadeh\My Documents\My 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12" r="34472" b="177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49" cy="613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16801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C16801">
        <w:rPr>
          <w:rFonts w:cs="B Nazanin" w:hint="cs"/>
          <w:b/>
          <w:bCs/>
          <w:sz w:val="18"/>
          <w:szCs w:val="18"/>
          <w:rtl/>
          <w:lang w:bidi="fa-IR"/>
        </w:rPr>
        <w:tab/>
      </w:r>
      <w:r w:rsidRPr="00C16801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</w:p>
    <w:p w:rsidR="00094339" w:rsidRDefault="00C120B9" w:rsidP="00172B39">
      <w:pPr>
        <w:ind w:hanging="630"/>
        <w:rPr>
          <w:rFonts w:cs="B Titr"/>
          <w:sz w:val="22"/>
          <w:szCs w:val="22"/>
          <w:rtl/>
          <w:lang w:bidi="fa-IR"/>
        </w:rPr>
      </w:pPr>
      <w:r w:rsidRPr="00C120B9">
        <w:rPr>
          <w:rFonts w:cs="B Titr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4.5pt;margin-top:0;width:113.25pt;height:54pt;z-index:251659264" strokecolor="white [3212]">
            <v:textbox>
              <w:txbxContent>
                <w:p w:rsidR="00172B39" w:rsidRDefault="00172B39" w:rsidP="00172B39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C16801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دانشگاه علوم پزشكي و خدمات بهداشتي درماني</w:t>
                  </w:r>
                  <w:r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ايران</w:t>
                  </w:r>
                </w:p>
                <w:p w:rsidR="00172B39" w:rsidRDefault="00172B39" w:rsidP="00172B39">
                  <w:pPr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</w:pPr>
                  <w:r w:rsidRPr="00172B39">
                    <w:rPr>
                      <w:rFonts w:cs="B Nazanin"/>
                      <w:b/>
                      <w:bCs/>
                      <w:sz w:val="18"/>
                      <w:szCs w:val="18"/>
                      <w:lang w:bidi="fa-IR"/>
                    </w:rPr>
                    <w:t xml:space="preserve">      </w:t>
                  </w:r>
                  <w:r w:rsidRPr="00172B39">
                    <w:rPr>
                      <w:rFonts w:cs="B Nazanin" w:hint="cs"/>
                      <w:b/>
                      <w:bCs/>
                      <w:sz w:val="18"/>
                      <w:szCs w:val="18"/>
                      <w:rtl/>
                      <w:lang w:bidi="fa-IR"/>
                    </w:rPr>
                    <w:t xml:space="preserve"> معاونت بهداشتي</w:t>
                  </w:r>
                </w:p>
                <w:p w:rsidR="00172B39" w:rsidRPr="00172B39" w:rsidRDefault="00172B39" w:rsidP="00172B39"/>
              </w:txbxContent>
            </v:textbox>
          </v:shape>
        </w:pict>
      </w:r>
      <w:r w:rsidR="00172B39">
        <w:rPr>
          <w:rFonts w:cs="B Titr"/>
          <w:lang w:bidi="fa-IR"/>
        </w:rPr>
        <w:t xml:space="preserve">                                            </w:t>
      </w:r>
      <w:r w:rsidR="00084B33" w:rsidRPr="00172B39">
        <w:rPr>
          <w:rFonts w:cs="B Titr" w:hint="cs"/>
          <w:sz w:val="22"/>
          <w:szCs w:val="22"/>
          <w:rtl/>
          <w:lang w:bidi="fa-IR"/>
        </w:rPr>
        <w:t>چک لیست آموزش های شیردهی در دوران بارداری</w:t>
      </w:r>
    </w:p>
    <w:p w:rsidR="006B6B25" w:rsidRPr="00172B39" w:rsidRDefault="006B6B25" w:rsidP="00172B39">
      <w:pPr>
        <w:ind w:hanging="630"/>
        <w:rPr>
          <w:rFonts w:cs="B Titr"/>
          <w:sz w:val="22"/>
          <w:szCs w:val="22"/>
          <w:rtl/>
          <w:lang w:bidi="fa-IR"/>
        </w:rPr>
      </w:pPr>
    </w:p>
    <w:p w:rsidR="00F2193F" w:rsidRDefault="00F2193F" w:rsidP="00466FDA">
      <w:pPr>
        <w:tabs>
          <w:tab w:val="right" w:pos="0"/>
          <w:tab w:val="right" w:pos="180"/>
          <w:tab w:val="right" w:pos="270"/>
          <w:tab w:val="right" w:pos="450"/>
          <w:tab w:val="right" w:pos="540"/>
        </w:tabs>
        <w:jc w:val="center"/>
        <w:rPr>
          <w:rFonts w:cs="B Nazanin"/>
          <w:b/>
          <w:bCs/>
          <w:lang w:bidi="fa-IR"/>
        </w:rPr>
      </w:pPr>
      <w:r w:rsidRPr="00636D99">
        <w:rPr>
          <w:rFonts w:cs="B Nazanin" w:hint="cs"/>
          <w:b/>
          <w:bCs/>
          <w:rtl/>
          <w:lang w:bidi="fa-IR"/>
        </w:rPr>
        <w:t xml:space="preserve">نام </w:t>
      </w:r>
      <w:r w:rsidR="006B6B25">
        <w:rPr>
          <w:rFonts w:cs="B Nazanin" w:hint="cs"/>
          <w:b/>
          <w:bCs/>
          <w:rtl/>
          <w:lang w:bidi="fa-IR"/>
        </w:rPr>
        <w:t>شبکه / مرکز بهداشت :</w:t>
      </w:r>
    </w:p>
    <w:tbl>
      <w:tblPr>
        <w:tblStyle w:val="TableGrid"/>
        <w:bidiVisual/>
        <w:tblW w:w="11522" w:type="dxa"/>
        <w:tblInd w:w="-1062" w:type="dxa"/>
        <w:tblLook w:val="04A0"/>
      </w:tblPr>
      <w:tblGrid>
        <w:gridCol w:w="7830"/>
        <w:gridCol w:w="810"/>
        <w:gridCol w:w="720"/>
        <w:gridCol w:w="792"/>
        <w:gridCol w:w="685"/>
        <w:gridCol w:w="685"/>
      </w:tblGrid>
      <w:tr w:rsidR="006B6B25" w:rsidRPr="005B5337" w:rsidTr="006B6B25">
        <w:trPr>
          <w:trHeight w:val="770"/>
        </w:trPr>
        <w:tc>
          <w:tcPr>
            <w:tcW w:w="7830" w:type="dxa"/>
          </w:tcPr>
          <w:p w:rsidR="006B6B25" w:rsidRPr="00636D99" w:rsidRDefault="006B6B25" w:rsidP="000921A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36D99">
              <w:rPr>
                <w:rFonts w:cs="B Nazanin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810" w:type="dxa"/>
          </w:tcPr>
          <w:p w:rsidR="006B6B25" w:rsidRPr="00636D99" w:rsidRDefault="006B6B25" w:rsidP="000921A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6B25">
              <w:rPr>
                <w:rFonts w:cs="B Nazanin" w:hint="cs"/>
                <w:sz w:val="20"/>
                <w:szCs w:val="20"/>
                <w:rtl/>
                <w:lang w:bidi="fa-IR"/>
              </w:rPr>
              <w:t>سن حاملگی (ماه</w:t>
            </w:r>
          </w:p>
        </w:tc>
        <w:tc>
          <w:tcPr>
            <w:tcW w:w="720" w:type="dxa"/>
          </w:tcPr>
          <w:p w:rsidR="006B6B25" w:rsidRPr="00636D99" w:rsidRDefault="006B6B25" w:rsidP="000921A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6B25">
              <w:rPr>
                <w:rFonts w:cs="B Nazanin" w:hint="cs"/>
                <w:sz w:val="20"/>
                <w:szCs w:val="20"/>
                <w:rtl/>
                <w:lang w:bidi="fa-IR"/>
              </w:rPr>
              <w:t>سن حاملگی (ماه</w:t>
            </w:r>
            <w:r w:rsidRPr="00636D99">
              <w:rPr>
                <w:rFonts w:cs="B Nazanin" w:hint="cs"/>
                <w:b/>
                <w:bCs/>
                <w:rtl/>
                <w:lang w:bidi="fa-IR"/>
              </w:rPr>
              <w:t>)</w:t>
            </w:r>
          </w:p>
        </w:tc>
        <w:tc>
          <w:tcPr>
            <w:tcW w:w="792" w:type="dxa"/>
          </w:tcPr>
          <w:p w:rsidR="006B6B25" w:rsidRPr="00636D99" w:rsidRDefault="006B6B25" w:rsidP="000921A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B6B25">
              <w:rPr>
                <w:rFonts w:cs="B Nazanin" w:hint="cs"/>
                <w:sz w:val="20"/>
                <w:szCs w:val="20"/>
                <w:rtl/>
                <w:lang w:bidi="fa-IR"/>
              </w:rPr>
              <w:t>سن حاملگی (ماه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685" w:type="dxa"/>
          </w:tcPr>
          <w:p w:rsidR="006B6B25" w:rsidRDefault="006B6B25">
            <w:r w:rsidRPr="00FE3AB3">
              <w:rPr>
                <w:rFonts w:cs="B Nazanin" w:hint="cs"/>
                <w:sz w:val="20"/>
                <w:szCs w:val="20"/>
                <w:rtl/>
                <w:lang w:bidi="fa-IR"/>
              </w:rPr>
              <w:t>سن حاملگی (ماه)</w:t>
            </w:r>
          </w:p>
        </w:tc>
        <w:tc>
          <w:tcPr>
            <w:tcW w:w="0" w:type="auto"/>
          </w:tcPr>
          <w:p w:rsidR="006B6B25" w:rsidRDefault="006B6B25">
            <w:r w:rsidRPr="00FE3AB3">
              <w:rPr>
                <w:rFonts w:cs="B Nazanin" w:hint="cs"/>
                <w:sz w:val="20"/>
                <w:szCs w:val="20"/>
                <w:rtl/>
                <w:lang w:bidi="fa-IR"/>
              </w:rPr>
              <w:t>سن حاملگی (ماه)</w:t>
            </w:r>
          </w:p>
        </w:tc>
      </w:tr>
      <w:tr w:rsidR="006B6B25" w:rsidTr="006B6B25">
        <w:trPr>
          <w:trHeight w:val="1303"/>
        </w:trPr>
        <w:tc>
          <w:tcPr>
            <w:tcW w:w="7830" w:type="dxa"/>
          </w:tcPr>
          <w:p w:rsidR="006B6B25" w:rsidRPr="005B50DC" w:rsidRDefault="006B6B25" w:rsidP="000921A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50DC">
              <w:rPr>
                <w:rFonts w:cs="B Nazanin" w:hint="cs"/>
                <w:b/>
                <w:bCs/>
                <w:rtl/>
                <w:lang w:bidi="fa-IR"/>
              </w:rPr>
              <w:t>اهمیت تغذیه با شیرمادر و تغذیه انحصاری با شیرمادر: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1"/>
              </w:numPr>
              <w:tabs>
                <w:tab w:val="right" w:pos="177"/>
              </w:tabs>
              <w:bidi/>
              <w:spacing w:line="240" w:lineRule="auto"/>
              <w:ind w:left="0" w:firstLine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B5337">
              <w:rPr>
                <w:rFonts w:cs="B Nazanin" w:hint="cs"/>
                <w:rtl/>
                <w:lang w:bidi="fa-IR"/>
              </w:rPr>
              <w:t xml:space="preserve"> </w:t>
            </w: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شیرخوار را در مقابل بسیاری از بیماری ها از جمله اسهال ، ذات الریه ، گوش درد و غیره محافظت می کند. 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1"/>
              </w:numPr>
              <w:tabs>
                <w:tab w:val="right" w:pos="177"/>
              </w:tabs>
              <w:bidi/>
              <w:spacing w:line="240" w:lineRule="auto"/>
              <w:ind w:left="0" w:firstLine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نیاز شیرخوار تغییر می کند و تغییرات شیرمادر نیز همه نیازهارا برآورد می کند. 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1"/>
              </w:numPr>
              <w:tabs>
                <w:tab w:val="right" w:pos="177"/>
              </w:tabs>
              <w:bidi/>
              <w:spacing w:line="240" w:lineRule="auto"/>
              <w:ind w:left="0" w:firstLine="0"/>
              <w:jc w:val="both"/>
              <w:rPr>
                <w:rFonts w:cs="B Nazanin"/>
                <w:sz w:val="20"/>
                <w:szCs w:val="20"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تا6 ماهگی فقط شیرمادر کفایت می کند.</w:t>
            </w:r>
          </w:p>
          <w:p w:rsidR="006B6B25" w:rsidRDefault="006B6B25" w:rsidP="000921AA">
            <w:pPr>
              <w:pStyle w:val="ListParagraph"/>
              <w:numPr>
                <w:ilvl w:val="0"/>
                <w:numId w:val="1"/>
              </w:numPr>
              <w:tabs>
                <w:tab w:val="right" w:pos="177"/>
              </w:tabs>
              <w:bidi/>
              <w:spacing w:line="240" w:lineRule="auto"/>
              <w:ind w:left="0" w:firstLine="0"/>
              <w:jc w:val="both"/>
              <w:rPr>
                <w:rtl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اگر بچه ها با شیرمادر تغذیه نشوند در معرض انواع بیماری ها خواهند بود.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  <w:tr w:rsidR="006B6B25" w:rsidTr="006B6B25">
        <w:trPr>
          <w:trHeight w:val="1268"/>
        </w:trPr>
        <w:tc>
          <w:tcPr>
            <w:tcW w:w="7830" w:type="dxa"/>
          </w:tcPr>
          <w:p w:rsidR="006B6B25" w:rsidRPr="005B50DC" w:rsidRDefault="006B6B25" w:rsidP="000921A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50DC">
              <w:rPr>
                <w:rFonts w:cs="B Nazanin" w:hint="cs"/>
                <w:b/>
                <w:bCs/>
                <w:rtl/>
                <w:lang w:bidi="fa-IR"/>
              </w:rPr>
              <w:t>اهمیت شیردهی برای مادر: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2"/>
              </w:numPr>
              <w:tabs>
                <w:tab w:val="right" w:pos="20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مادر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را</w:t>
            </w: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درمقابل سرطان پستان محافظت می کند.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2"/>
              </w:numPr>
              <w:tabs>
                <w:tab w:val="right" w:pos="20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درسن کهولت به شکستگی استخوان ران که در افراد مسن شایع است گرفتار نمی شود.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2"/>
              </w:numPr>
              <w:tabs>
                <w:tab w:val="right" w:pos="20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موجب برقراری ارتباط عاطفی و جسمی مادر و کودک است.</w:t>
            </w:r>
          </w:p>
          <w:p w:rsidR="006B6B25" w:rsidRDefault="006B6B25" w:rsidP="000921AA">
            <w:pPr>
              <w:pStyle w:val="ListParagraph"/>
              <w:numPr>
                <w:ilvl w:val="0"/>
                <w:numId w:val="2"/>
              </w:numPr>
              <w:tabs>
                <w:tab w:val="right" w:pos="207"/>
              </w:tabs>
              <w:bidi/>
              <w:spacing w:line="240" w:lineRule="auto"/>
              <w:ind w:left="0" w:firstLine="0"/>
              <w:rPr>
                <w:rtl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مشابه تغذیه مصنوعی هزینه های اضافی به خانواده تحمیل نمی کندو</w:t>
            </w:r>
            <w:r w:rsidRPr="005B50DC">
              <w:rPr>
                <w:rFonts w:hint="cs"/>
                <w:sz w:val="20"/>
                <w:szCs w:val="20"/>
                <w:rtl/>
                <w:lang w:bidi="fa-IR"/>
              </w:rPr>
              <w:t>...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  <w:tr w:rsidR="006B6B25" w:rsidTr="006B6B25">
        <w:trPr>
          <w:trHeight w:val="795"/>
        </w:trPr>
        <w:tc>
          <w:tcPr>
            <w:tcW w:w="7830" w:type="dxa"/>
          </w:tcPr>
          <w:p w:rsidR="006B6B25" w:rsidRPr="00CE48A4" w:rsidRDefault="006B6B25" w:rsidP="000921AA">
            <w:pPr>
              <w:rPr>
                <w:rFonts w:cs="B Nazanin"/>
                <w:b/>
                <w:bCs/>
                <w:rtl/>
                <w:lang w:bidi="fa-IR"/>
              </w:rPr>
            </w:pPr>
            <w:r w:rsidRPr="00CE48A4">
              <w:rPr>
                <w:rFonts w:cs="B Nazanin" w:hint="cs"/>
                <w:b/>
                <w:bCs/>
                <w:rtl/>
                <w:lang w:bidi="fa-IR"/>
              </w:rPr>
              <w:t>اهمیت تماس پوست با پوست بلافاصله بعد از زایمان:</w:t>
            </w:r>
          </w:p>
          <w:p w:rsidR="006B6B25" w:rsidRPr="00CE48A4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23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نوزاد را گرم می کند و اجازه نمی دهد درجه حرارت بدنش سقوط کند.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       </w:t>
            </w:r>
          </w:p>
          <w:p w:rsidR="006B6B25" w:rsidRPr="00CE48A4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23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سبب آرامش مادر و نوزاد می شود.</w:t>
            </w:r>
          </w:p>
          <w:p w:rsidR="006B6B25" w:rsidRPr="00CE48A4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23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پیوند عاطفی مادر و کودک را تسریع و تسهیل می کند</w:t>
            </w:r>
          </w:p>
          <w:p w:rsidR="006B6B25" w:rsidRPr="00CE48A4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23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به شروع تغذیه از پستان کمک می کند.</w:t>
            </w:r>
          </w:p>
          <w:p w:rsidR="006B6B25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23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تنفس و ضربان قلب را منظم می کند</w:t>
            </w:r>
          </w:p>
          <w:p w:rsidR="006B6B25" w:rsidRPr="00CE48A4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23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نوزاد را با میکروب های بدن مادر کلونیزه می کند و در نتیجه دفاع بدنش بهتر می شود.</w:t>
            </w:r>
          </w:p>
          <w:p w:rsidR="006B6B25" w:rsidRPr="00CE48A4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23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گریه نوزاد  کم می شود و استرس و صرف انرژی کاهش می یابد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237"/>
              </w:tabs>
              <w:bidi/>
              <w:spacing w:line="240" w:lineRule="auto"/>
              <w:ind w:left="0" w:firstLine="0"/>
              <w:rPr>
                <w:sz w:val="20"/>
                <w:szCs w:val="20"/>
                <w:rtl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به نوزاد اجازه می دهد پستان را پیدا کند و آن را بگیرد و خود شروع کند</w:t>
            </w:r>
            <w:r>
              <w:rPr>
                <w:rFonts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  <w:tr w:rsidR="006B6B25" w:rsidTr="006B6B25">
        <w:trPr>
          <w:trHeight w:val="795"/>
        </w:trPr>
        <w:tc>
          <w:tcPr>
            <w:tcW w:w="7830" w:type="dxa"/>
          </w:tcPr>
          <w:p w:rsidR="006B6B25" w:rsidRDefault="006B6B25" w:rsidP="000921AA">
            <w:pPr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اهمیت خوب گرفتن در آغوش مادر و خوب پستان گرفتن :</w:t>
            </w:r>
          </w:p>
          <w:p w:rsidR="006B6B25" w:rsidRPr="00CE48A4" w:rsidRDefault="006B6B25" w:rsidP="000921AA">
            <w:pPr>
              <w:rPr>
                <w:rFonts w:cs="B Nazanin"/>
                <w:b/>
                <w:bCs/>
                <w:rtl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اگر شیرخوار درست در آغوش مادر قرار بگیرد و درست پستان را بگیرد شیرکافی برداشت می کند و نوک پستان و پستان مادر صدمه نمی بیند.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  <w:tr w:rsidR="006B6B25" w:rsidTr="006B6B25">
        <w:trPr>
          <w:trHeight w:val="962"/>
        </w:trPr>
        <w:tc>
          <w:tcPr>
            <w:tcW w:w="7830" w:type="dxa"/>
          </w:tcPr>
          <w:p w:rsidR="006B6B25" w:rsidRPr="00CE48A4" w:rsidRDefault="006B6B25" w:rsidP="000921AA">
            <w:pPr>
              <w:rPr>
                <w:rFonts w:cs="B Nazanin"/>
                <w:b/>
                <w:bCs/>
                <w:rtl/>
                <w:lang w:bidi="fa-IR"/>
              </w:rPr>
            </w:pPr>
            <w:r w:rsidRPr="00CE48A4">
              <w:rPr>
                <w:rFonts w:cs="B Nazanin" w:hint="cs"/>
                <w:b/>
                <w:bCs/>
                <w:rtl/>
                <w:lang w:bidi="fa-IR"/>
              </w:rPr>
              <w:t>به سوی شروع خوب و موفق تغذیه با شیرمادر: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177"/>
              </w:tabs>
              <w:bidi/>
              <w:spacing w:line="240" w:lineRule="auto"/>
              <w:ind w:left="0" w:firstLine="0"/>
              <w:rPr>
                <w:rFonts w:cs="B Nazanin"/>
                <w:sz w:val="20"/>
                <w:szCs w:val="20"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بر حسب تمایل و درخواست شیرخوار شیرداده شود.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3"/>
              </w:numPr>
              <w:tabs>
                <w:tab w:val="right" w:pos="177"/>
              </w:tabs>
              <w:bidi/>
              <w:spacing w:line="240" w:lineRule="auto"/>
              <w:ind w:left="0" w:firstLine="0"/>
              <w:rPr>
                <w:rFonts w:cs="B Nazanin"/>
                <w:rtl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مادر بداند چه وقت شیرخوار سیر شده است.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  <w:tr w:rsidR="006B6B25" w:rsidTr="006B6B25">
        <w:trPr>
          <w:trHeight w:val="448"/>
        </w:trPr>
        <w:tc>
          <w:tcPr>
            <w:tcW w:w="7830" w:type="dxa"/>
          </w:tcPr>
          <w:p w:rsidR="006B6B25" w:rsidRPr="00CE48A4" w:rsidRDefault="006B6B25" w:rsidP="000921AA">
            <w:pPr>
              <w:pStyle w:val="ListParagraph"/>
              <w:numPr>
                <w:ilvl w:val="0"/>
                <w:numId w:val="4"/>
              </w:numPr>
              <w:tabs>
                <w:tab w:val="right" w:pos="177"/>
              </w:tabs>
              <w:bidi/>
              <w:spacing w:line="240" w:lineRule="auto"/>
              <w:ind w:left="0" w:firstLine="0"/>
              <w:rPr>
                <w:rFonts w:cs="B Nazanin"/>
                <w:b/>
                <w:bCs/>
                <w:rtl/>
                <w:lang w:bidi="fa-IR"/>
              </w:rPr>
            </w:pPr>
            <w:r w:rsidRPr="00CE48A4">
              <w:rPr>
                <w:rFonts w:cs="B Nazanin" w:hint="cs"/>
                <w:b/>
                <w:bCs/>
                <w:rtl/>
                <w:lang w:bidi="fa-IR"/>
              </w:rPr>
              <w:t>اهمیت هم اتاقی مادر و شیرخوار را بداند تا شیرخوار را نزذ خود نگهدارد</w:t>
            </w:r>
          </w:p>
          <w:p w:rsidR="006B6B25" w:rsidRPr="005B50DC" w:rsidRDefault="006B6B25" w:rsidP="000921AA">
            <w:pPr>
              <w:pStyle w:val="ListParagraph"/>
              <w:numPr>
                <w:ilvl w:val="0"/>
                <w:numId w:val="4"/>
              </w:numPr>
              <w:tabs>
                <w:tab w:val="right" w:pos="177"/>
              </w:tabs>
              <w:bidi/>
              <w:spacing w:line="240" w:lineRule="auto"/>
              <w:ind w:left="0" w:firstLine="0"/>
              <w:rPr>
                <w:rFonts w:cs="B Nazanin"/>
                <w:rtl/>
                <w:lang w:bidi="fa-IR"/>
              </w:rPr>
            </w:pPr>
            <w:r w:rsidRPr="00CE48A4">
              <w:rPr>
                <w:rFonts w:cs="B Nazanin" w:hint="cs"/>
                <w:b/>
                <w:bCs/>
                <w:rtl/>
                <w:lang w:bidi="fa-IR"/>
              </w:rPr>
              <w:t>مضرات استفاده از گول زنک و بطری را بداند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  <w:tr w:rsidR="006B6B25" w:rsidTr="006B6B25">
        <w:trPr>
          <w:trHeight w:val="763"/>
        </w:trPr>
        <w:tc>
          <w:tcPr>
            <w:tcW w:w="7830" w:type="dxa"/>
          </w:tcPr>
          <w:p w:rsidR="006B6B25" w:rsidRPr="00CE48A4" w:rsidRDefault="006B6B25" w:rsidP="000921AA">
            <w:pPr>
              <w:rPr>
                <w:rFonts w:cs="B Nazanin"/>
                <w:b/>
                <w:bCs/>
                <w:rtl/>
                <w:lang w:bidi="fa-IR"/>
              </w:rPr>
            </w:pPr>
            <w:r w:rsidRPr="00CE48A4">
              <w:rPr>
                <w:rFonts w:cs="B Nazanin" w:hint="cs"/>
                <w:b/>
                <w:bCs/>
                <w:rtl/>
                <w:lang w:bidi="fa-IR"/>
              </w:rPr>
              <w:t>در 6 ماه اول فقط و فقط شیرخودش را بدهد:</w:t>
            </w:r>
          </w:p>
          <w:p w:rsidR="006B6B25" w:rsidRPr="005B50DC" w:rsidRDefault="006B6B25" w:rsidP="000921AA">
            <w:pPr>
              <w:rPr>
                <w:rFonts w:cs="B Nazanin"/>
                <w:rtl/>
                <w:lang w:bidi="fa-IR"/>
              </w:rPr>
            </w:pPr>
            <w:r w:rsidRPr="005B50DC">
              <w:rPr>
                <w:rFonts w:cs="B Nazanin" w:hint="cs"/>
                <w:sz w:val="20"/>
                <w:szCs w:val="20"/>
                <w:rtl/>
                <w:lang w:bidi="fa-IR"/>
              </w:rPr>
              <w:t>آب و هیچ نوشیدنی و غذایی ندهد و از 6 ماهگی به بعد همراه با شروع غذاهای کمکی ، شیرمادر را تا پایان 2 سالگی ادامه دهد</w:t>
            </w:r>
            <w:r>
              <w:rPr>
                <w:rFonts w:cs="B Nazanin" w:hint="cs"/>
                <w:rtl/>
                <w:lang w:bidi="fa-IR"/>
              </w:rPr>
              <w:t>.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  <w:tr w:rsidR="006B6B25" w:rsidTr="006B6B25">
        <w:trPr>
          <w:trHeight w:val="763"/>
        </w:trPr>
        <w:tc>
          <w:tcPr>
            <w:tcW w:w="7830" w:type="dxa"/>
          </w:tcPr>
          <w:p w:rsidR="006B6B25" w:rsidRPr="00CE48A4" w:rsidRDefault="006B6B25" w:rsidP="000921AA">
            <w:pPr>
              <w:rPr>
                <w:rFonts w:cs="B Nazanin"/>
                <w:b/>
                <w:bCs/>
                <w:rtl/>
                <w:lang w:bidi="fa-IR"/>
              </w:rPr>
            </w:pPr>
            <w:r w:rsidRPr="00CE48A4">
              <w:rPr>
                <w:rFonts w:cs="B Nazanin" w:hint="cs"/>
                <w:b/>
                <w:bCs/>
                <w:rtl/>
                <w:lang w:bidi="fa-IR"/>
              </w:rPr>
              <w:t>خطرا ت تغذیه مصنوعی را بداند:</w:t>
            </w:r>
          </w:p>
          <w:p w:rsidR="006B6B25" w:rsidRPr="00CE48A4" w:rsidRDefault="006B6B25" w:rsidP="000921AA">
            <w:pPr>
              <w:pStyle w:val="ListParagraph"/>
              <w:numPr>
                <w:ilvl w:val="0"/>
                <w:numId w:val="5"/>
              </w:numPr>
              <w:tabs>
                <w:tab w:val="right" w:pos="252"/>
              </w:tabs>
              <w:bidi/>
              <w:spacing w:line="240" w:lineRule="auto"/>
              <w:ind w:left="72" w:hanging="72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شیرخوار را درمقابل بیماری حاد و مزمن محافظت نمی کند.</w:t>
            </w:r>
          </w:p>
          <w:p w:rsidR="006B6B25" w:rsidRPr="00CE48A4" w:rsidRDefault="006B6B25" w:rsidP="000921AA">
            <w:pPr>
              <w:pStyle w:val="ListParagraph"/>
              <w:numPr>
                <w:ilvl w:val="0"/>
                <w:numId w:val="5"/>
              </w:numPr>
              <w:tabs>
                <w:tab w:val="right" w:pos="252"/>
              </w:tabs>
              <w:bidi/>
              <w:spacing w:line="240" w:lineRule="auto"/>
              <w:ind w:left="72" w:hanging="72"/>
              <w:rPr>
                <w:rFonts w:cs="B Nazanin"/>
                <w:rtl/>
                <w:lang w:bidi="fa-IR"/>
              </w:rPr>
            </w:pPr>
            <w:r w:rsidRPr="00CE48A4">
              <w:rPr>
                <w:rFonts w:cs="B Nazanin" w:hint="cs"/>
                <w:sz w:val="20"/>
                <w:szCs w:val="20"/>
                <w:rtl/>
                <w:lang w:bidi="fa-IR"/>
              </w:rPr>
              <w:t>آلودگی ، اشتباه درتهیه ، هزینه ها و عوارض فراوان دیگر و این که اگر تصمیم بگیرد شیرندهد ، تغییر تصمیم مشکل خواهد بود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  <w:tr w:rsidR="006B6B25" w:rsidTr="006B6B25">
        <w:trPr>
          <w:trHeight w:val="532"/>
        </w:trPr>
        <w:tc>
          <w:tcPr>
            <w:tcW w:w="7830" w:type="dxa"/>
          </w:tcPr>
          <w:p w:rsidR="006B6B25" w:rsidRDefault="006B6B25" w:rsidP="000921AA">
            <w:pPr>
              <w:rPr>
                <w:rFonts w:cs="B Nazanin"/>
                <w:rtl/>
                <w:lang w:bidi="fa-IR"/>
              </w:rPr>
            </w:pPr>
            <w:r w:rsidRPr="00CE48A4">
              <w:rPr>
                <w:rFonts w:cs="B Nazanin" w:hint="cs"/>
                <w:b/>
                <w:bCs/>
                <w:rtl/>
                <w:lang w:bidi="fa-IR"/>
              </w:rPr>
              <w:t>راه اطمینان یافتن از کفایت شیرمادر :</w:t>
            </w:r>
          </w:p>
          <w:p w:rsidR="006B6B25" w:rsidRDefault="006B6B25" w:rsidP="000921AA">
            <w:pPr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وزن گیری مناسب کودک بر اساس منحنی رشد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  <w:tr w:rsidR="006B6B25" w:rsidTr="006B6B25">
        <w:trPr>
          <w:trHeight w:val="461"/>
        </w:trPr>
        <w:tc>
          <w:tcPr>
            <w:tcW w:w="7830" w:type="dxa"/>
          </w:tcPr>
          <w:p w:rsidR="006B6B25" w:rsidRPr="00CE48A4" w:rsidRDefault="006B6B25" w:rsidP="000921AA">
            <w:pPr>
              <w:rPr>
                <w:rFonts w:cs="B Nazanin"/>
                <w:b/>
                <w:bCs/>
                <w:rtl/>
                <w:lang w:bidi="fa-IR"/>
              </w:rPr>
            </w:pPr>
            <w:r w:rsidRPr="00CE48A4">
              <w:rPr>
                <w:rFonts w:cs="B Nazanin" w:hint="cs"/>
                <w:b/>
                <w:bCs/>
                <w:rtl/>
                <w:lang w:bidi="fa-IR"/>
              </w:rPr>
              <w:lastRenderedPageBreak/>
              <w:t>مطالب دیگر و ارجاع اگر لازم است:</w:t>
            </w:r>
          </w:p>
        </w:tc>
        <w:tc>
          <w:tcPr>
            <w:tcW w:w="81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20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792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685" w:type="dxa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  <w:tc>
          <w:tcPr>
            <w:tcW w:w="0" w:type="auto"/>
          </w:tcPr>
          <w:p w:rsidR="006B6B25" w:rsidRDefault="006B6B25" w:rsidP="000921AA">
            <w:pPr>
              <w:rPr>
                <w:rtl/>
                <w:lang w:bidi="fa-IR"/>
              </w:rPr>
            </w:pPr>
          </w:p>
        </w:tc>
      </w:tr>
    </w:tbl>
    <w:p w:rsidR="00F2193F" w:rsidRDefault="00F2193F" w:rsidP="000921AA">
      <w:pPr>
        <w:rPr>
          <w:rtl/>
          <w:lang w:bidi="fa-IR"/>
        </w:rPr>
      </w:pPr>
    </w:p>
    <w:sectPr w:rsidR="00F2193F" w:rsidSect="000921AA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D53"/>
    <w:multiLevelType w:val="hybridMultilevel"/>
    <w:tmpl w:val="72688324"/>
    <w:lvl w:ilvl="0" w:tplc="2CFE8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091B"/>
    <w:multiLevelType w:val="hybridMultilevel"/>
    <w:tmpl w:val="E4CCEB20"/>
    <w:lvl w:ilvl="0" w:tplc="2CFE8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C6BFC"/>
    <w:multiLevelType w:val="hybridMultilevel"/>
    <w:tmpl w:val="D0E0C308"/>
    <w:lvl w:ilvl="0" w:tplc="2CFE8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F5698"/>
    <w:multiLevelType w:val="hybridMultilevel"/>
    <w:tmpl w:val="BD281CDC"/>
    <w:lvl w:ilvl="0" w:tplc="2CFE8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431EE"/>
    <w:multiLevelType w:val="hybridMultilevel"/>
    <w:tmpl w:val="3B547DD4"/>
    <w:lvl w:ilvl="0" w:tplc="2CFE85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4B33"/>
    <w:rsid w:val="00084B33"/>
    <w:rsid w:val="000921AA"/>
    <w:rsid w:val="00094339"/>
    <w:rsid w:val="00172B39"/>
    <w:rsid w:val="00172EC5"/>
    <w:rsid w:val="002102C8"/>
    <w:rsid w:val="00466FDA"/>
    <w:rsid w:val="00480886"/>
    <w:rsid w:val="005B50DC"/>
    <w:rsid w:val="005B5337"/>
    <w:rsid w:val="00617C19"/>
    <w:rsid w:val="00636D99"/>
    <w:rsid w:val="006948E3"/>
    <w:rsid w:val="006B6B25"/>
    <w:rsid w:val="006D77E7"/>
    <w:rsid w:val="00807D7E"/>
    <w:rsid w:val="008A22A8"/>
    <w:rsid w:val="009B5638"/>
    <w:rsid w:val="00C120B9"/>
    <w:rsid w:val="00CE48A4"/>
    <w:rsid w:val="00EC2D8F"/>
    <w:rsid w:val="00F148FE"/>
    <w:rsid w:val="00F21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B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9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5337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B39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93624-3EAC-44A3-987B-DCD1E4EC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fallahzadeh</dc:creator>
  <cp:lastModifiedBy>a.fakhari</cp:lastModifiedBy>
  <cp:revision>4</cp:revision>
  <cp:lastPrinted>2014-12-07T09:34:00Z</cp:lastPrinted>
  <dcterms:created xsi:type="dcterms:W3CDTF">2015-06-06T09:06:00Z</dcterms:created>
  <dcterms:modified xsi:type="dcterms:W3CDTF">2018-04-08T10:07:00Z</dcterms:modified>
</cp:coreProperties>
</file>